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71309F" w:rsidRPr="003A0677">
        <w:t xml:space="preserve">Интенсивная терапия и реанимация в </w:t>
      </w:r>
      <w:r w:rsidR="008E4786">
        <w:t>пульмонологии.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8E4786">
        <w:rPr>
          <w:rFonts w:ascii="Times New Roman" w:hAnsi="Times New Roman"/>
        </w:rPr>
        <w:t>.3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8E4786" w:rsidRPr="00EB09F3" w:rsidRDefault="008E4786" w:rsidP="007C4F5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пульмонологии. Астматический статус. Этиология, патогенез, клинические особенности в зависимости от стадии. Общие принципы выведения больного из астматического статуса. Тромбоэмболия легочной артерии (ТЭЛА). Этиология, патогенез, классификация. </w:t>
      </w:r>
      <w:proofErr w:type="gramStart"/>
      <w:r w:rsidRPr="00EB09F3">
        <w:rPr>
          <w:rFonts w:ascii="Times New Roman" w:hAnsi="Times New Roman"/>
          <w:sz w:val="24"/>
          <w:szCs w:val="24"/>
        </w:rPr>
        <w:t xml:space="preserve">Клинические особенности молниеносной, острой, </w:t>
      </w:r>
      <w:proofErr w:type="spellStart"/>
      <w:r w:rsidRPr="00EB09F3">
        <w:rPr>
          <w:rFonts w:ascii="Times New Roman" w:hAnsi="Times New Roman"/>
          <w:sz w:val="24"/>
          <w:szCs w:val="24"/>
        </w:rPr>
        <w:t>подострой</w:t>
      </w:r>
      <w:proofErr w:type="spellEnd"/>
      <w:r w:rsidRPr="00EB09F3">
        <w:rPr>
          <w:rFonts w:ascii="Times New Roman" w:hAnsi="Times New Roman"/>
          <w:sz w:val="24"/>
          <w:szCs w:val="24"/>
        </w:rPr>
        <w:t>, рецидивирующей форм ТЭЛА.</w:t>
      </w:r>
      <w:proofErr w:type="gramEnd"/>
      <w:r w:rsidRPr="00EB09F3">
        <w:rPr>
          <w:rFonts w:ascii="Times New Roman" w:hAnsi="Times New Roman"/>
          <w:sz w:val="24"/>
          <w:szCs w:val="24"/>
        </w:rPr>
        <w:t xml:space="preserve"> ЭКГ при ТЭЛА, диагностика,  дифференциальная диагностика ТЭЛА и инфаркта миокарда. Общие принципы интенсивной терапии.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E4786" w:rsidRDefault="008E4786" w:rsidP="008E4786">
      <w:pPr>
        <w:pStyle w:val="a8"/>
        <w:numPr>
          <w:ilvl w:val="0"/>
          <w:numId w:val="3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пульмонологии. Астматический статус. Этиология, патогенез, клинические особенности в зависимости от стадии. Общие принципы выведения больного из астматического статуса. </w:t>
      </w:r>
    </w:p>
    <w:p w:rsidR="008E4786" w:rsidRPr="00EB09F3" w:rsidRDefault="008E4786" w:rsidP="008E4786">
      <w:pPr>
        <w:pStyle w:val="a8"/>
        <w:numPr>
          <w:ilvl w:val="0"/>
          <w:numId w:val="3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Тромбоэмболия легочной артерии (ТЭЛА). Этиология, патогенез, классификация. </w:t>
      </w:r>
      <w:proofErr w:type="gramStart"/>
      <w:r w:rsidRPr="00EB09F3">
        <w:rPr>
          <w:rFonts w:ascii="Times New Roman" w:hAnsi="Times New Roman"/>
          <w:sz w:val="24"/>
          <w:szCs w:val="24"/>
        </w:rPr>
        <w:t xml:space="preserve">Клинические особенности молниеносной, острой, </w:t>
      </w:r>
      <w:proofErr w:type="spellStart"/>
      <w:r w:rsidRPr="00EB09F3">
        <w:rPr>
          <w:rFonts w:ascii="Times New Roman" w:hAnsi="Times New Roman"/>
          <w:sz w:val="24"/>
          <w:szCs w:val="24"/>
        </w:rPr>
        <w:t>подострой</w:t>
      </w:r>
      <w:proofErr w:type="spellEnd"/>
      <w:r w:rsidRPr="00EB09F3">
        <w:rPr>
          <w:rFonts w:ascii="Times New Roman" w:hAnsi="Times New Roman"/>
          <w:sz w:val="24"/>
          <w:szCs w:val="24"/>
        </w:rPr>
        <w:t>, рецидивирующей форм ТЭЛА.</w:t>
      </w:r>
      <w:proofErr w:type="gramEnd"/>
      <w:r w:rsidRPr="00EB09F3">
        <w:rPr>
          <w:rFonts w:ascii="Times New Roman" w:hAnsi="Times New Roman"/>
          <w:sz w:val="24"/>
          <w:szCs w:val="24"/>
        </w:rPr>
        <w:t xml:space="preserve"> ЭКГ при ТЭЛА, диагностика,  дифференциальная диагностика ТЭЛА и инфаркта миокарда. Общие принципы интенсивной терапии.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0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3"/>
  </w:num>
  <w:num w:numId="3">
    <w:abstractNumId w:val="3"/>
  </w:num>
  <w:num w:numId="4">
    <w:abstractNumId w:val="14"/>
  </w:num>
  <w:num w:numId="5">
    <w:abstractNumId w:val="10"/>
  </w:num>
  <w:num w:numId="6">
    <w:abstractNumId w:val="19"/>
  </w:num>
  <w:num w:numId="7">
    <w:abstractNumId w:val="23"/>
  </w:num>
  <w:num w:numId="8">
    <w:abstractNumId w:val="29"/>
  </w:num>
  <w:num w:numId="9">
    <w:abstractNumId w:val="18"/>
  </w:num>
  <w:num w:numId="10">
    <w:abstractNumId w:val="24"/>
  </w:num>
  <w:num w:numId="11">
    <w:abstractNumId w:val="12"/>
  </w:num>
  <w:num w:numId="12">
    <w:abstractNumId w:val="4"/>
  </w:num>
  <w:num w:numId="13">
    <w:abstractNumId w:val="16"/>
  </w:num>
  <w:num w:numId="14">
    <w:abstractNumId w:val="0"/>
  </w:num>
  <w:num w:numId="15">
    <w:abstractNumId w:val="27"/>
  </w:num>
  <w:num w:numId="16">
    <w:abstractNumId w:val="7"/>
  </w:num>
  <w:num w:numId="17">
    <w:abstractNumId w:val="22"/>
  </w:num>
  <w:num w:numId="18">
    <w:abstractNumId w:val="21"/>
  </w:num>
  <w:num w:numId="19">
    <w:abstractNumId w:val="1"/>
  </w:num>
  <w:num w:numId="20">
    <w:abstractNumId w:val="11"/>
  </w:num>
  <w:num w:numId="21">
    <w:abstractNumId w:val="26"/>
  </w:num>
  <w:num w:numId="22">
    <w:abstractNumId w:val="5"/>
  </w:num>
  <w:num w:numId="23">
    <w:abstractNumId w:val="6"/>
  </w:num>
  <w:num w:numId="24">
    <w:abstractNumId w:val="17"/>
  </w:num>
  <w:num w:numId="25">
    <w:abstractNumId w:val="20"/>
  </w:num>
  <w:num w:numId="26">
    <w:abstractNumId w:val="2"/>
  </w:num>
  <w:num w:numId="27">
    <w:abstractNumId w:val="8"/>
  </w:num>
  <w:num w:numId="28">
    <w:abstractNumId w:val="9"/>
  </w:num>
  <w:num w:numId="29">
    <w:abstractNumId w:val="15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C4F5F"/>
    <w:rsid w:val="007F5DC0"/>
    <w:rsid w:val="00812B77"/>
    <w:rsid w:val="00815FB4"/>
    <w:rsid w:val="008345C7"/>
    <w:rsid w:val="008624FA"/>
    <w:rsid w:val="00881E60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A0CA9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566</Words>
  <Characters>3229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14</cp:revision>
  <dcterms:created xsi:type="dcterms:W3CDTF">2018-02-06T12:19:00Z</dcterms:created>
  <dcterms:modified xsi:type="dcterms:W3CDTF">2018-11-23T08:34:00Z</dcterms:modified>
</cp:coreProperties>
</file>